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1B" w:rsidRDefault="005B64E4">
      <w:pPr>
        <w:rPr>
          <w:b/>
        </w:rPr>
      </w:pPr>
      <w:r w:rsidRPr="005B64E4">
        <w:rPr>
          <w:b/>
          <w:noProof/>
        </w:rPr>
        <w:drawing>
          <wp:inline distT="0" distB="0" distL="0" distR="0">
            <wp:extent cx="5943600" cy="3733165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29043" cy="5356728"/>
                      <a:chOff x="381000" y="381000"/>
                      <a:chExt cx="8529043" cy="5356728"/>
                    </a:xfrm>
                  </a:grpSpPr>
                  <a:pic>
                    <a:nvPicPr>
                      <a:cNvPr id="4" name="table"/>
                      <a:cNvPicPr>
                        <a:picLocks noChangeAspect="1"/>
                      </a:cNvPicPr>
                    </a:nvPicPr>
                    <a:blipFill>
                      <a:blip r:embed="rId4"/>
                      <a:stretch>
                        <a:fillRect/>
                      </a:stretch>
                    </a:blipFill>
                    <a:spPr>
                      <a:xfrm>
                        <a:off x="381000" y="1397000"/>
                        <a:ext cx="8529043" cy="4340728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2082" name="Rectangle 34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685800" y="381000"/>
                        <a:ext cx="78486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3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9144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3716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18288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2860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7432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32004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6576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pPr>
                            <a:lnSpc>
                              <a:spcPct val="80000"/>
                            </a:lnSpc>
                          </a:pPr>
                          <a:r>
                            <a:rPr lang="en-US" sz="2800" dirty="0"/>
                            <a:t>Plan A:</a:t>
                          </a:r>
                        </a:p>
                        <a:p>
                          <a:pPr>
                            <a:lnSpc>
                              <a:spcPct val="80000"/>
                            </a:lnSpc>
                          </a:pPr>
                          <a:r>
                            <a:rPr lang="en-US" sz="2800" dirty="0"/>
                            <a:t>Deficit to be addressed: $8,486,000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B64E4" w:rsidRDefault="005B64E4">
      <w:pPr>
        <w:rPr>
          <w:b/>
        </w:rPr>
      </w:pPr>
    </w:p>
    <w:p w:rsidR="008F7D0B" w:rsidRDefault="008F7D0B">
      <w:pPr>
        <w:rPr>
          <w:rFonts w:ascii="Trebuchet MS" w:hAnsi="Trebuchet MS"/>
          <w:color w:val="3E382A"/>
          <w:sz w:val="32"/>
          <w:szCs w:val="32"/>
        </w:rPr>
      </w:pPr>
    </w:p>
    <w:p w:rsidR="008F7D0B" w:rsidRDefault="008F7D0B">
      <w:pPr>
        <w:rPr>
          <w:rFonts w:ascii="Trebuchet MS" w:hAnsi="Trebuchet MS"/>
          <w:color w:val="3E382A"/>
          <w:sz w:val="32"/>
          <w:szCs w:val="32"/>
        </w:rPr>
      </w:pPr>
    </w:p>
    <w:p w:rsidR="005B64E4" w:rsidRPr="008F7D0B" w:rsidRDefault="008F7D0B">
      <w:pPr>
        <w:rPr>
          <w:b/>
          <w:sz w:val="32"/>
          <w:szCs w:val="32"/>
        </w:rPr>
      </w:pPr>
      <w:r>
        <w:rPr>
          <w:rFonts w:ascii="Trebuchet MS" w:hAnsi="Trebuchet MS"/>
          <w:color w:val="3E382A"/>
          <w:sz w:val="32"/>
          <w:szCs w:val="32"/>
        </w:rPr>
        <w:t>**</w:t>
      </w:r>
      <w:r w:rsidRPr="008F7D0B">
        <w:rPr>
          <w:rFonts w:ascii="Trebuchet MS" w:hAnsi="Trebuchet MS"/>
          <w:color w:val="3E382A"/>
          <w:sz w:val="32"/>
          <w:szCs w:val="32"/>
        </w:rPr>
        <w:t>If the voters approve the Governor's tax initiative, Plan A may be implemented and if the voters do not approve the initiative, Plan B may be implemented.</w:t>
      </w:r>
    </w:p>
    <w:p w:rsidR="005B64E4" w:rsidRDefault="005B64E4">
      <w:pPr>
        <w:rPr>
          <w:b/>
        </w:rPr>
      </w:pPr>
      <w:r w:rsidRPr="005B64E4">
        <w:rPr>
          <w:b/>
          <w:noProof/>
        </w:rPr>
        <w:lastRenderedPageBreak/>
        <w:drawing>
          <wp:inline distT="0" distB="0" distL="0" distR="0">
            <wp:extent cx="5943600" cy="4327525"/>
            <wp:effectExtent l="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08298" cy="6267152"/>
                      <a:chOff x="304800" y="228600"/>
                      <a:chExt cx="8608298" cy="6267152"/>
                    </a:xfrm>
                  </a:grpSpPr>
                  <a:sp>
                    <a:nvSpPr>
                      <a:cNvPr id="4127" name="Rectangle 31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685800" y="228600"/>
                        <a:ext cx="78486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3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9144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3716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18288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2860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7432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32004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6576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pPr>
                            <a:lnSpc>
                              <a:spcPct val="80000"/>
                            </a:lnSpc>
                          </a:pPr>
                          <a:r>
                            <a:rPr lang="en-US" sz="2800" dirty="0"/>
                            <a:t>Plan B:</a:t>
                          </a:r>
                        </a:p>
                        <a:p>
                          <a:pPr>
                            <a:lnSpc>
                              <a:spcPct val="80000"/>
                            </a:lnSpc>
                          </a:pPr>
                          <a:r>
                            <a:rPr lang="en-US" sz="2800" dirty="0"/>
                            <a:t>Deficit to be addressed: $15,886,000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4" name="table"/>
                      <a:cNvPicPr>
                        <a:picLocks noChangeAspect="1"/>
                      </a:cNvPicPr>
                    </a:nvPicPr>
                    <a:blipFill>
                      <a:blip r:embed="rId5"/>
                      <a:stretch>
                        <a:fillRect/>
                      </a:stretch>
                    </a:blipFill>
                    <a:spPr>
                      <a:xfrm>
                        <a:off x="304800" y="1143000"/>
                        <a:ext cx="8608298" cy="5352752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inline>
        </w:drawing>
      </w:r>
    </w:p>
    <w:p w:rsidR="005B64E4" w:rsidRPr="005B64E4" w:rsidRDefault="005B64E4">
      <w:pPr>
        <w:rPr>
          <w:b/>
        </w:rPr>
      </w:pPr>
      <w:r>
        <w:rPr>
          <w:b/>
          <w:noProof/>
        </w:rPr>
        <w:drawing>
          <wp:inline distT="0" distB="0" distL="0" distR="0">
            <wp:extent cx="5904418" cy="2408601"/>
            <wp:effectExtent l="0" t="0" r="1082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450" cy="241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4E4" w:rsidRPr="005B64E4" w:rsidSect="009C1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characterSpacingControl w:val="doNotCompress"/>
  <w:compat/>
  <w:rsids>
    <w:rsidRoot w:val="005B64E4"/>
    <w:rsid w:val="005B64E4"/>
    <w:rsid w:val="008F7D0B"/>
    <w:rsid w:val="009C1C1B"/>
    <w:rsid w:val="00E1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</Words>
  <Characters>142</Characters>
  <Application>Microsoft Office Word</Application>
  <DocSecurity>0</DocSecurity>
  <Lines>1</Lines>
  <Paragraphs>1</Paragraphs>
  <ScaleCrop>false</ScaleCrop>
  <Company>abcusd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2012-03-14T15:57:00Z</dcterms:created>
  <dcterms:modified xsi:type="dcterms:W3CDTF">2012-03-14T16:08:00Z</dcterms:modified>
</cp:coreProperties>
</file>